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826"/>
        <w:gridCol w:w="2954"/>
      </w:tblGrid>
      <w:tr w:rsidR="00D5426F" w14:paraId="70149688" w14:textId="77777777" w:rsidTr="00082E61">
        <w:tc>
          <w:tcPr>
            <w:tcW w:w="2493" w:type="dxa"/>
          </w:tcPr>
          <w:p w14:paraId="758001EB" w14:textId="4F38D57A" w:rsidR="00C45DE6" w:rsidRDefault="00D5426F" w:rsidP="0048547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9E4832" wp14:editId="1C55A331">
                  <wp:extent cx="1462405" cy="1150620"/>
                  <wp:effectExtent l="0" t="0" r="4445" b="0"/>
                  <wp:docPr id="1926855320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71" cy="1155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</w:tcPr>
          <w:p w14:paraId="4AD68CC8" w14:textId="3C917AD3" w:rsidR="00C45DE6" w:rsidRDefault="0045176B">
            <w:r>
              <w:rPr>
                <w:noProof/>
              </w:rPr>
              <w:drawing>
                <wp:inline distT="0" distB="0" distL="0" distR="0" wp14:anchorId="7AB0B3A1" wp14:editId="204C6C8D">
                  <wp:extent cx="1649095" cy="1203960"/>
                  <wp:effectExtent l="0" t="0" r="8255" b="0"/>
                  <wp:docPr id="201285778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83" cy="1205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14:paraId="029CA286" w14:textId="101B7955" w:rsidR="009C46FF" w:rsidRPr="009C46FF" w:rsidRDefault="009C46FF" w:rsidP="009C46FF">
            <w:pPr>
              <w:jc w:val="center"/>
            </w:pPr>
            <w:r w:rsidRPr="009C46FF">
              <w:rPr>
                <w:noProof/>
              </w:rPr>
              <w:drawing>
                <wp:inline distT="0" distB="0" distL="0" distR="0" wp14:anchorId="20D0BAD8" wp14:editId="0650CA95">
                  <wp:extent cx="1714500" cy="1143000"/>
                  <wp:effectExtent l="0" t="0" r="0" b="0"/>
                  <wp:docPr id="461520695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41" cy="115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3AA9A" w14:textId="22CF2C4E" w:rsidR="00C45DE6" w:rsidRDefault="00C45DE6" w:rsidP="0048547F">
            <w:pPr>
              <w:jc w:val="center"/>
            </w:pPr>
          </w:p>
        </w:tc>
      </w:tr>
    </w:tbl>
    <w:p w14:paraId="32BB9DBB" w14:textId="3E228CE9" w:rsidR="0048547F" w:rsidRPr="00165730" w:rsidRDefault="00AF39EF" w:rsidP="001E3584">
      <w:pPr>
        <w:jc w:val="center"/>
        <w:rPr>
          <w:b/>
          <w:bCs/>
          <w:sz w:val="28"/>
          <w:szCs w:val="28"/>
        </w:rPr>
      </w:pPr>
      <w:r w:rsidRPr="00165730">
        <w:rPr>
          <w:b/>
          <w:bCs/>
          <w:sz w:val="28"/>
          <w:szCs w:val="28"/>
        </w:rPr>
        <w:t>ΠΡΟΣΚΛΗΣΗ ΣΥΜΜΕΤΟΧΗΣ</w:t>
      </w:r>
    </w:p>
    <w:p w14:paraId="71B81AE8" w14:textId="57091C93" w:rsidR="00AF39EF" w:rsidRDefault="00AF39EF" w:rsidP="00AF39EF">
      <w:r>
        <w:t>Αγαπητοί/ές φοιτητές/τριες</w:t>
      </w:r>
      <w:r w:rsidR="001E3584">
        <w:t xml:space="preserve"> Ψυχολογίας</w:t>
      </w:r>
      <w:r>
        <w:t>,</w:t>
      </w:r>
    </w:p>
    <w:p w14:paraId="646D454A" w14:textId="15D9EBFF" w:rsidR="00A92767" w:rsidRDefault="00352DC9" w:rsidP="00A92767">
      <w:pPr>
        <w:jc w:val="both"/>
      </w:pPr>
      <w:r>
        <w:t>Θα θέλαμε να σας προσκαλέσουμε να συμμετέχετε σ</w:t>
      </w:r>
      <w:r w:rsidR="00A56D6E">
        <w:t xml:space="preserve">το πρόγραμμα προσωπικής </w:t>
      </w:r>
      <w:r w:rsidR="008C6CC4">
        <w:t>&amp;</w:t>
      </w:r>
      <w:r w:rsidR="00A56D6E">
        <w:t xml:space="preserve"> επαγγελματικής ανάπτυξης με τίτλο </w:t>
      </w:r>
      <w:r w:rsidR="00067633" w:rsidRPr="00067633">
        <w:rPr>
          <w:b/>
          <w:bCs/>
        </w:rPr>
        <w:t>“</w:t>
      </w:r>
      <w:r w:rsidR="00A56D6E" w:rsidRPr="006B795D">
        <w:rPr>
          <w:b/>
          <w:bCs/>
        </w:rPr>
        <w:t xml:space="preserve">Κατασκευάζοντας τον </w:t>
      </w:r>
      <w:r w:rsidR="006B4D50" w:rsidRPr="006B795D">
        <w:rPr>
          <w:b/>
          <w:bCs/>
        </w:rPr>
        <w:t>Επαγγελματικό</w:t>
      </w:r>
      <w:r w:rsidR="00A56D6E" w:rsidRPr="006B795D">
        <w:rPr>
          <w:b/>
          <w:bCs/>
        </w:rPr>
        <w:t xml:space="preserve"> μου Χάρτη</w:t>
      </w:r>
      <w:r w:rsidR="00067633" w:rsidRPr="00067633">
        <w:rPr>
          <w:b/>
          <w:bCs/>
        </w:rPr>
        <w:t>”</w:t>
      </w:r>
      <w:r w:rsidR="00A56D6E">
        <w:t xml:space="preserve">. </w:t>
      </w:r>
      <w:r w:rsidR="00555E59">
        <w:t xml:space="preserve">Το πρόγραμμα </w:t>
      </w:r>
      <w:r w:rsidR="00E5371C">
        <w:t>συν-</w:t>
      </w:r>
      <w:r w:rsidR="00555E59">
        <w:t>διοργαν</w:t>
      </w:r>
      <w:r w:rsidR="00E5371C">
        <w:t xml:space="preserve">ώνεται από το </w:t>
      </w:r>
      <w:r w:rsidR="006B795D" w:rsidRPr="006B795D">
        <w:t>“</w:t>
      </w:r>
      <w:r w:rsidR="00E5371C" w:rsidRPr="00E5371C">
        <w:t>Εργαστήριο Ψυχικής Υγείας και Ψυχοκοινωνικής Ευημερίας</w:t>
      </w:r>
      <w:r w:rsidR="00067633" w:rsidRPr="00067633">
        <w:t xml:space="preserve">” </w:t>
      </w:r>
      <w:r w:rsidR="00E5371C">
        <w:t xml:space="preserve">του Τμήματος Ψυχολογίας του Πανεπιστημίου Ιωάννινων </w:t>
      </w:r>
      <w:r w:rsidR="00CA53ED">
        <w:t xml:space="preserve">και το </w:t>
      </w:r>
      <w:r w:rsidR="00067633" w:rsidRPr="00067633">
        <w:t>“</w:t>
      </w:r>
      <w:r w:rsidR="00BB34B1" w:rsidRPr="00BB34B1">
        <w:t>Εργαστ</w:t>
      </w:r>
      <w:r w:rsidR="00BB34B1">
        <w:t>ήριο</w:t>
      </w:r>
      <w:r w:rsidR="00BB34B1" w:rsidRPr="00BB34B1">
        <w:t xml:space="preserve"> Ποιοτικής Έρευνας στην Ψυχολογία και στην Ψυχική Υγεία</w:t>
      </w:r>
      <w:r w:rsidR="00067633" w:rsidRPr="00067633">
        <w:t>”</w:t>
      </w:r>
      <w:r w:rsidR="00067633">
        <w:t xml:space="preserve"> του Τμήματος Ψυχολογίας του Πανεπιστημίου Αθηνών</w:t>
      </w:r>
      <w:r w:rsidR="00A92767">
        <w:t>, με ε</w:t>
      </w:r>
      <w:r w:rsidR="00EE78E5">
        <w:t>πιστημονικ</w:t>
      </w:r>
      <w:r w:rsidR="00EE47FA">
        <w:t>ά</w:t>
      </w:r>
      <w:r w:rsidR="00EE78E5">
        <w:t xml:space="preserve"> υπεύθυνη </w:t>
      </w:r>
      <w:r w:rsidR="00A92767">
        <w:t>την</w:t>
      </w:r>
      <w:r w:rsidR="00EE78E5">
        <w:t xml:space="preserve"> Γεωργία Γκαντώνα, Ε</w:t>
      </w:r>
      <w:r w:rsidR="00A92767">
        <w:t>π</w:t>
      </w:r>
      <w:r w:rsidR="00EE78E5">
        <w:t xml:space="preserve">ικ. Καθηγήτρια </w:t>
      </w:r>
      <w:r w:rsidR="00A92767">
        <w:t>Συμβουλευτικής</w:t>
      </w:r>
      <w:r w:rsidR="00EE78E5">
        <w:t xml:space="preserve"> Ψυχολογίας του </w:t>
      </w:r>
      <w:r w:rsidR="00A92767">
        <w:t>Πανεπιστημίου</w:t>
      </w:r>
      <w:r w:rsidR="00EE78E5">
        <w:t xml:space="preserve"> Ιωαννίνων.</w:t>
      </w:r>
      <w:r w:rsidR="00A92767">
        <w:t xml:space="preserve"> </w:t>
      </w:r>
    </w:p>
    <w:p w14:paraId="02A6D754" w14:textId="77777777" w:rsidR="00A92767" w:rsidRDefault="00A92767" w:rsidP="00AF39EF"/>
    <w:p w14:paraId="09F0B412" w14:textId="1A484659" w:rsidR="00831DF6" w:rsidRDefault="004A7D53" w:rsidP="00AF39EF">
      <w:r>
        <w:t>Το πρόγραμμα</w:t>
      </w:r>
      <w:r w:rsidR="00F514AB">
        <w:t>:</w:t>
      </w:r>
    </w:p>
    <w:p w14:paraId="69B59300" w14:textId="76CF8630" w:rsidR="00476D17" w:rsidRDefault="00476D17" w:rsidP="00CE40DC">
      <w:pPr>
        <w:pStyle w:val="a6"/>
        <w:numPr>
          <w:ilvl w:val="0"/>
          <w:numId w:val="2"/>
        </w:numPr>
      </w:pPr>
      <w:r w:rsidRPr="00476D17">
        <w:t>απευθύνεται σε τεταρτοετείς φοιτητές/ριες</w:t>
      </w:r>
    </w:p>
    <w:p w14:paraId="1395C643" w14:textId="0BC2C62C" w:rsidR="007F5178" w:rsidRDefault="007F5178" w:rsidP="00CE40DC">
      <w:pPr>
        <w:pStyle w:val="a6"/>
        <w:numPr>
          <w:ilvl w:val="0"/>
          <w:numId w:val="2"/>
        </w:numPr>
      </w:pPr>
      <w:r w:rsidRPr="007F5178">
        <w:t>επικεντρώνεται στη μελέτη της υπό διαμόρφωση επαγγελματικής ταυτότητας</w:t>
      </w:r>
      <w:r w:rsidR="00440E3A">
        <w:t xml:space="preserve"> </w:t>
      </w:r>
      <w:r w:rsidR="001E4E1C">
        <w:t>των ψυχολόγων</w:t>
      </w:r>
    </w:p>
    <w:p w14:paraId="6520BD18" w14:textId="4F1CA8EF" w:rsidR="00ED0D94" w:rsidRDefault="00D73307" w:rsidP="00CE40DC">
      <w:pPr>
        <w:pStyle w:val="a6"/>
        <w:numPr>
          <w:ilvl w:val="0"/>
          <w:numId w:val="2"/>
        </w:numPr>
      </w:pPr>
      <w:r>
        <w:t>σ</w:t>
      </w:r>
      <w:r w:rsidR="00375E02">
        <w:t>τοχεύει στη</w:t>
      </w:r>
      <w:r w:rsidR="00FE77DD">
        <w:t xml:space="preserve">ν </w:t>
      </w:r>
      <w:r w:rsidR="0029516D">
        <w:t>προσωπική ανάπτυξη</w:t>
      </w:r>
      <w:r w:rsidR="00EA218D">
        <w:t>,</w:t>
      </w:r>
      <w:r w:rsidR="00B06197">
        <w:t xml:space="preserve"> την </w:t>
      </w:r>
      <w:r w:rsidR="00ED0D94" w:rsidRPr="00ED0D94">
        <w:t>ενδυν</w:t>
      </w:r>
      <w:r w:rsidR="00B06197">
        <w:t xml:space="preserve">άμωση της </w:t>
      </w:r>
      <w:r w:rsidR="00ED0D94" w:rsidRPr="00ED0D94">
        <w:t>επαγγελματική</w:t>
      </w:r>
      <w:r w:rsidR="00B06197">
        <w:t>ς</w:t>
      </w:r>
      <w:r w:rsidR="00ED0D94" w:rsidRPr="00ED0D94">
        <w:t xml:space="preserve"> ταυτότητα</w:t>
      </w:r>
      <w:r w:rsidR="00B06197">
        <w:t>ς</w:t>
      </w:r>
      <w:r w:rsidR="00EA218D" w:rsidRPr="00EA218D">
        <w:t xml:space="preserve"> </w:t>
      </w:r>
      <w:r w:rsidR="00EA218D">
        <w:t xml:space="preserve">&amp; την </w:t>
      </w:r>
      <w:r w:rsidR="00EA218D" w:rsidRPr="00EA218D">
        <w:t>αντιμετ</w:t>
      </w:r>
      <w:r w:rsidR="00EA218D">
        <w:t xml:space="preserve">ώπιση </w:t>
      </w:r>
      <w:r w:rsidR="00016962">
        <w:t xml:space="preserve">του </w:t>
      </w:r>
      <w:r w:rsidR="00EA218D">
        <w:t>ά</w:t>
      </w:r>
      <w:r w:rsidR="00EA218D" w:rsidRPr="00EA218D">
        <w:t xml:space="preserve">γχους </w:t>
      </w:r>
      <w:r w:rsidR="00016962">
        <w:t xml:space="preserve">για τις επιλογές μετά </w:t>
      </w:r>
      <w:r w:rsidR="00EA218D" w:rsidRPr="00EA218D">
        <w:t>την αποφοίτησ</w:t>
      </w:r>
      <w:r w:rsidR="00016962">
        <w:t>η</w:t>
      </w:r>
    </w:p>
    <w:p w14:paraId="0AF95FA4" w14:textId="1989AACC" w:rsidR="00F514AB" w:rsidRDefault="00D65ABF" w:rsidP="00CE40DC">
      <w:pPr>
        <w:pStyle w:val="a6"/>
        <w:numPr>
          <w:ilvl w:val="0"/>
          <w:numId w:val="2"/>
        </w:numPr>
      </w:pPr>
      <w:r>
        <w:t xml:space="preserve">αποτελείται από 6 δίωρα </w:t>
      </w:r>
      <w:r w:rsidR="00CF496F">
        <w:t xml:space="preserve">εβδομαδιαία </w:t>
      </w:r>
      <w:r>
        <w:t>βιωματικά εργαστήρια</w:t>
      </w:r>
      <w:r w:rsidR="00CF496F" w:rsidRPr="00CF496F">
        <w:t xml:space="preserve"> σε ημέρα και ώρα που θα κοινοποιηθεί</w:t>
      </w:r>
    </w:p>
    <w:p w14:paraId="23B3CEAD" w14:textId="2621EBEB" w:rsidR="00BF2A99" w:rsidRDefault="00F51E93" w:rsidP="00CE40DC">
      <w:pPr>
        <w:pStyle w:val="a6"/>
        <w:numPr>
          <w:ilvl w:val="0"/>
          <w:numId w:val="2"/>
        </w:numPr>
      </w:pPr>
      <w:r>
        <w:t>συντονίζεται από</w:t>
      </w:r>
      <w:r w:rsidR="00A318C5">
        <w:t xml:space="preserve"> ψυχολόγο</w:t>
      </w:r>
      <w:r>
        <w:t>υς</w:t>
      </w:r>
      <w:r w:rsidR="00A318C5">
        <w:t xml:space="preserve"> με εκπαίδευση σε ψυχοθεραπευτική προσέγγιση</w:t>
      </w:r>
    </w:p>
    <w:p w14:paraId="124668EE" w14:textId="56BB6969" w:rsidR="004A7D53" w:rsidRDefault="00F514AB" w:rsidP="00CE40DC">
      <w:pPr>
        <w:pStyle w:val="a6"/>
        <w:numPr>
          <w:ilvl w:val="0"/>
          <w:numId w:val="2"/>
        </w:numPr>
      </w:pPr>
      <w:r>
        <w:t xml:space="preserve">είναι δωρεάν και </w:t>
      </w:r>
      <w:r w:rsidR="008558FD">
        <w:t>η συμμετοχή εθελοντική</w:t>
      </w:r>
    </w:p>
    <w:p w14:paraId="2410391C" w14:textId="17D1BD0C" w:rsidR="00F51E93" w:rsidRDefault="00F51E93" w:rsidP="00CE40DC">
      <w:pPr>
        <w:pStyle w:val="a6"/>
        <w:numPr>
          <w:ilvl w:val="0"/>
          <w:numId w:val="2"/>
        </w:numPr>
      </w:pPr>
      <w:r w:rsidRPr="00F51E93">
        <w:t>πραγματοποιείται διά ζώσης, στους χώρους του Πανεπιστημίου</w:t>
      </w:r>
    </w:p>
    <w:p w14:paraId="555BF8AC" w14:textId="77777777" w:rsidR="004D7110" w:rsidRDefault="004D7110" w:rsidP="00AF39EF"/>
    <w:p w14:paraId="5BE442F7" w14:textId="658AF10D" w:rsidR="00AF39EF" w:rsidRDefault="004D7110" w:rsidP="00226B7D">
      <w:pPr>
        <w:pStyle w:val="a6"/>
        <w:numPr>
          <w:ilvl w:val="0"/>
          <w:numId w:val="3"/>
        </w:numPr>
      </w:pPr>
      <w:r>
        <w:t xml:space="preserve">Δηλώσεις μέχρι τέλη </w:t>
      </w:r>
      <w:r w:rsidR="00061137">
        <w:t xml:space="preserve">Ιουνίου 2025 / </w:t>
      </w:r>
      <w:r w:rsidR="00AF39EF">
        <w:t xml:space="preserve">Ημερομηνία Έναρξης: </w:t>
      </w:r>
      <w:r w:rsidR="00310809">
        <w:t>Οκτώβριος 2025</w:t>
      </w:r>
      <w:r w:rsidR="00AF39EF" w:rsidRPr="00226B7D">
        <w:rPr>
          <w:rFonts w:ascii="Arial" w:hAnsi="Arial" w:cs="Arial"/>
        </w:rPr>
        <w:t>​</w:t>
      </w:r>
    </w:p>
    <w:p w14:paraId="185C4E33" w14:textId="5733380B" w:rsidR="00EE0D29" w:rsidRPr="00EE0D29" w:rsidRDefault="009263E9" w:rsidP="0084647E">
      <w:pPr>
        <w:pStyle w:val="a6"/>
        <w:numPr>
          <w:ilvl w:val="0"/>
          <w:numId w:val="3"/>
        </w:numPr>
      </w:pPr>
      <w:r>
        <w:t xml:space="preserve">Για απορίες </w:t>
      </w:r>
      <w:r w:rsidR="00061137">
        <w:t>ή</w:t>
      </w:r>
      <w:r w:rsidR="004D7110">
        <w:t>/και δ</w:t>
      </w:r>
      <w:r w:rsidR="00AF39EF">
        <w:t xml:space="preserve">ηλώσεις </w:t>
      </w:r>
      <w:r w:rsidR="0084647E">
        <w:t>σ</w:t>
      </w:r>
      <w:r w:rsidR="00AF39EF">
        <w:t>υμμετοχής</w:t>
      </w:r>
      <w:r w:rsidR="004D7110">
        <w:t xml:space="preserve"> </w:t>
      </w:r>
      <w:r w:rsidR="0084647E">
        <w:t>στέλνετε</w:t>
      </w:r>
      <w:r w:rsidR="004D7110">
        <w:t xml:space="preserve"> μήνυμα στο:</w:t>
      </w:r>
      <w:r w:rsidR="004C7714" w:rsidRPr="004C7714">
        <w:t xml:space="preserve"> </w:t>
      </w:r>
      <w:hyperlink r:id="rId8" w:history="1">
        <w:r w:rsidR="00EE0D29" w:rsidRPr="0084647E">
          <w:rPr>
            <w:rStyle w:val="-"/>
            <w:lang w:val="en-US"/>
          </w:rPr>
          <w:t>gkantona</w:t>
        </w:r>
        <w:r w:rsidR="00EE0D29" w:rsidRPr="00A96105">
          <w:rPr>
            <w:rStyle w:val="-"/>
          </w:rPr>
          <w:t>@</w:t>
        </w:r>
        <w:r w:rsidR="00EE0D29" w:rsidRPr="0084647E">
          <w:rPr>
            <w:rStyle w:val="-"/>
            <w:lang w:val="en-US"/>
          </w:rPr>
          <w:t>uoi</w:t>
        </w:r>
        <w:r w:rsidR="00EE0D29" w:rsidRPr="00A96105">
          <w:rPr>
            <w:rStyle w:val="-"/>
          </w:rPr>
          <w:t>.</w:t>
        </w:r>
        <w:r w:rsidR="00EE0D29" w:rsidRPr="0084647E">
          <w:rPr>
            <w:rStyle w:val="-"/>
            <w:lang w:val="en-US"/>
          </w:rPr>
          <w:t>gr</w:t>
        </w:r>
      </w:hyperlink>
      <w:r w:rsidR="00EE0D29" w:rsidRPr="00EE0D29">
        <w:t xml:space="preserve"> </w:t>
      </w:r>
    </w:p>
    <w:p w14:paraId="72A201D5" w14:textId="5DB6D32F" w:rsidR="00C45DE6" w:rsidRDefault="00CF08A3" w:rsidP="00822ED7">
      <w:pPr>
        <w:pStyle w:val="a6"/>
        <w:numPr>
          <w:ilvl w:val="0"/>
          <w:numId w:val="3"/>
        </w:numPr>
      </w:pPr>
      <w:r w:rsidRPr="00F6419B">
        <w:rPr>
          <w:lang w:val="en-US"/>
        </w:rPr>
        <w:t>M</w:t>
      </w:r>
      <w:r w:rsidR="00AF39EF">
        <w:t xml:space="preserve">ε την ολοκλήρωση του προγράμματος, θα χορηγηθεί </w:t>
      </w:r>
      <w:r w:rsidR="00226B7D">
        <w:t xml:space="preserve">βεβαίωση </w:t>
      </w:r>
      <w:r w:rsidR="00AF39EF">
        <w:t>συμμετοχής.</w:t>
      </w:r>
    </w:p>
    <w:sectPr w:rsidR="00C4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CB1D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11.25pt;height:11.25pt;visibility:visible;mso-wrap-style:square">
            <v:imagedata r:id="rId1" o:title="mso8B5C"/>
          </v:shape>
        </w:pict>
      </mc:Choice>
      <mc:Fallback>
        <w:drawing>
          <wp:inline distT="0" distB="0" distL="0" distR="0" wp14:anchorId="449AE3D3" wp14:editId="0522E5E8">
            <wp:extent cx="142875" cy="142875"/>
            <wp:effectExtent l="0" t="0" r="9525" b="9525"/>
            <wp:docPr id="481547463" name="Εικόνα 2" descr="C:\Users\gkant\AppData\Local\Temp\mso8B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11757" name="Εικόνα 331611757" descr="C:\Users\gkant\AppData\Local\Temp\mso8B5C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AC548B"/>
    <w:multiLevelType w:val="hybridMultilevel"/>
    <w:tmpl w:val="36E8C7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AAF"/>
    <w:multiLevelType w:val="hybridMultilevel"/>
    <w:tmpl w:val="EEDC26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5D7C"/>
    <w:multiLevelType w:val="hybridMultilevel"/>
    <w:tmpl w:val="FB5E078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002185">
    <w:abstractNumId w:val="0"/>
  </w:num>
  <w:num w:numId="2" w16cid:durableId="1538815426">
    <w:abstractNumId w:val="1"/>
  </w:num>
  <w:num w:numId="3" w16cid:durableId="88841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6"/>
    <w:rsid w:val="000072D8"/>
    <w:rsid w:val="00016962"/>
    <w:rsid w:val="0005472A"/>
    <w:rsid w:val="00061137"/>
    <w:rsid w:val="00067633"/>
    <w:rsid w:val="00082E61"/>
    <w:rsid w:val="000F4F8A"/>
    <w:rsid w:val="00165730"/>
    <w:rsid w:val="001E3584"/>
    <w:rsid w:val="001E4E1C"/>
    <w:rsid w:val="002156E3"/>
    <w:rsid w:val="00226B7D"/>
    <w:rsid w:val="00270A5F"/>
    <w:rsid w:val="0029516D"/>
    <w:rsid w:val="00310809"/>
    <w:rsid w:val="00352DC9"/>
    <w:rsid w:val="00375E02"/>
    <w:rsid w:val="003D746B"/>
    <w:rsid w:val="00440E3A"/>
    <w:rsid w:val="0045176B"/>
    <w:rsid w:val="00476D17"/>
    <w:rsid w:val="0048547F"/>
    <w:rsid w:val="004A6FEC"/>
    <w:rsid w:val="004A7D53"/>
    <w:rsid w:val="004B1B9C"/>
    <w:rsid w:val="004C7714"/>
    <w:rsid w:val="004D7110"/>
    <w:rsid w:val="005321D2"/>
    <w:rsid w:val="00555E59"/>
    <w:rsid w:val="005F5D5E"/>
    <w:rsid w:val="00616166"/>
    <w:rsid w:val="006B4D50"/>
    <w:rsid w:val="006B795D"/>
    <w:rsid w:val="006D0D02"/>
    <w:rsid w:val="006E18D6"/>
    <w:rsid w:val="006E7EEC"/>
    <w:rsid w:val="0071113C"/>
    <w:rsid w:val="007417C4"/>
    <w:rsid w:val="007C10D4"/>
    <w:rsid w:val="007F5178"/>
    <w:rsid w:val="00831DF6"/>
    <w:rsid w:val="0084647E"/>
    <w:rsid w:val="008558FD"/>
    <w:rsid w:val="00864F8E"/>
    <w:rsid w:val="00883E39"/>
    <w:rsid w:val="00896FC0"/>
    <w:rsid w:val="008B146A"/>
    <w:rsid w:val="008C6CC4"/>
    <w:rsid w:val="009005F1"/>
    <w:rsid w:val="009263E9"/>
    <w:rsid w:val="0097465A"/>
    <w:rsid w:val="00991D9D"/>
    <w:rsid w:val="00997896"/>
    <w:rsid w:val="009C46FF"/>
    <w:rsid w:val="00A1097C"/>
    <w:rsid w:val="00A300B6"/>
    <w:rsid w:val="00A318C5"/>
    <w:rsid w:val="00A54B3A"/>
    <w:rsid w:val="00A56D6E"/>
    <w:rsid w:val="00A92767"/>
    <w:rsid w:val="00AF39EF"/>
    <w:rsid w:val="00B06197"/>
    <w:rsid w:val="00B744F9"/>
    <w:rsid w:val="00BB34B1"/>
    <w:rsid w:val="00BC437C"/>
    <w:rsid w:val="00BE4F53"/>
    <w:rsid w:val="00BF2A99"/>
    <w:rsid w:val="00C45DE6"/>
    <w:rsid w:val="00C7064F"/>
    <w:rsid w:val="00C814FA"/>
    <w:rsid w:val="00CA53ED"/>
    <w:rsid w:val="00CA70E3"/>
    <w:rsid w:val="00CE40DC"/>
    <w:rsid w:val="00CF08A3"/>
    <w:rsid w:val="00CF496F"/>
    <w:rsid w:val="00D5426F"/>
    <w:rsid w:val="00D55275"/>
    <w:rsid w:val="00D65ABF"/>
    <w:rsid w:val="00D73307"/>
    <w:rsid w:val="00D84C8F"/>
    <w:rsid w:val="00DB0312"/>
    <w:rsid w:val="00E02F3C"/>
    <w:rsid w:val="00E528DB"/>
    <w:rsid w:val="00E5371C"/>
    <w:rsid w:val="00EA218D"/>
    <w:rsid w:val="00ED0D94"/>
    <w:rsid w:val="00EE0D29"/>
    <w:rsid w:val="00EE47FA"/>
    <w:rsid w:val="00EE78E5"/>
    <w:rsid w:val="00EF6D1C"/>
    <w:rsid w:val="00F514AB"/>
    <w:rsid w:val="00F51E93"/>
    <w:rsid w:val="00F6419B"/>
    <w:rsid w:val="00FA60FD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A37F"/>
  <w15:chartTrackingRefBased/>
  <w15:docId w15:val="{7662AFE7-0315-441D-92CC-73F3A0B9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16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6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6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6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616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616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61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61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61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61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6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1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6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16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161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616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616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6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1616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161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4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E0D2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antona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ΓΚΑΝΤΩΝΑ</dc:creator>
  <cp:keywords/>
  <dc:description/>
  <cp:lastModifiedBy>Vagia Tsialiou</cp:lastModifiedBy>
  <cp:revision>2</cp:revision>
  <dcterms:created xsi:type="dcterms:W3CDTF">2025-05-20T06:28:00Z</dcterms:created>
  <dcterms:modified xsi:type="dcterms:W3CDTF">2025-05-20T06:28:00Z</dcterms:modified>
</cp:coreProperties>
</file>